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F5" w:rsidRPr="00C656F5" w:rsidRDefault="00C6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>
        <w:rPr>
          <w:rFonts w:ascii="Times New Roman" w:hAnsi="Times New Roman" w:cs="Times New Roman"/>
        </w:rPr>
        <w:t xml:space="preserve">Agent-based modelling of immune cell </w:t>
      </w:r>
      <w:r w:rsidR="00E96D4E">
        <w:rPr>
          <w:rFonts w:ascii="Times New Roman" w:hAnsi="Times New Roman" w:cs="Times New Roman"/>
        </w:rPr>
        <w:t>activity and myelin regeneration</w:t>
      </w:r>
      <w:r>
        <w:rPr>
          <w:rFonts w:ascii="Times New Roman" w:hAnsi="Times New Roman" w:cs="Times New Roman"/>
        </w:rPr>
        <w:t xml:space="preserve"> in Multiple Sclerosis </w:t>
      </w:r>
    </w:p>
    <w:p w:rsidR="00C656F5" w:rsidRPr="00C656F5" w:rsidRDefault="00C6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PI: </w:t>
      </w:r>
      <w:r>
        <w:rPr>
          <w:rFonts w:ascii="Times New Roman" w:hAnsi="Times New Roman" w:cs="Times New Roman"/>
        </w:rPr>
        <w:t>Dr Eoin McEvoy</w:t>
      </w:r>
    </w:p>
    <w:p w:rsidR="00C656F5" w:rsidRPr="00C656F5" w:rsidRDefault="00C6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Location: </w:t>
      </w:r>
      <w:r>
        <w:rPr>
          <w:rFonts w:ascii="Times New Roman" w:hAnsi="Times New Roman" w:cs="Times New Roman"/>
        </w:rPr>
        <w:t>University of Galway, Ireland</w:t>
      </w:r>
    </w:p>
    <w:p w:rsidR="00FB1114" w:rsidRPr="00E235EC" w:rsidRDefault="00E235EC">
      <w:pPr>
        <w:rPr>
          <w:rFonts w:ascii="Times New Roman" w:hAnsi="Times New Roman" w:cs="Times New Roman"/>
          <w:b/>
        </w:rPr>
      </w:pPr>
      <w:r w:rsidRPr="00E235EC">
        <w:rPr>
          <w:rFonts w:ascii="Times New Roman" w:hAnsi="Times New Roman" w:cs="Times New Roman"/>
          <w:b/>
        </w:rPr>
        <w:t>Project description:</w:t>
      </w:r>
    </w:p>
    <w:p w:rsidR="00E235EC" w:rsidRDefault="00E235EC" w:rsidP="00E235EC">
      <w:pPr>
        <w:jc w:val="both"/>
        <w:rPr>
          <w:rFonts w:ascii="Times New Roman" w:hAnsi="Times New Roman" w:cs="Times New Roman"/>
        </w:rPr>
      </w:pPr>
      <w:r w:rsidRPr="00E235EC">
        <w:rPr>
          <w:rFonts w:ascii="Times New Roman" w:hAnsi="Times New Roman" w:cs="Times New Roman"/>
        </w:rPr>
        <w:t xml:space="preserve">Multiple sclerosis (MS) is a severely debilitating immune-mediated disease that damages myelin in the central nervous system, </w:t>
      </w:r>
      <w:r>
        <w:rPr>
          <w:rFonts w:ascii="Times New Roman" w:hAnsi="Times New Roman" w:cs="Times New Roman"/>
        </w:rPr>
        <w:t>affecting</w:t>
      </w:r>
      <w:r w:rsidRPr="00E235EC">
        <w:rPr>
          <w:rFonts w:ascii="Times New Roman" w:hAnsi="Times New Roman" w:cs="Times New Roman"/>
        </w:rPr>
        <w:t xml:space="preserve"> over 2.5 million wo</w:t>
      </w:r>
      <w:bookmarkStart w:id="0" w:name="_GoBack"/>
      <w:bookmarkEnd w:id="0"/>
      <w:r w:rsidRPr="00E235EC">
        <w:rPr>
          <w:rFonts w:ascii="Times New Roman" w:hAnsi="Times New Roman" w:cs="Times New Roman"/>
        </w:rPr>
        <w:t>rldwide. Efficient myelin regeneration (</w:t>
      </w:r>
      <w:proofErr w:type="spellStart"/>
      <w:r w:rsidRPr="00E235EC">
        <w:rPr>
          <w:rFonts w:ascii="Times New Roman" w:hAnsi="Times New Roman" w:cs="Times New Roman"/>
        </w:rPr>
        <w:t>remyelination</w:t>
      </w:r>
      <w:proofErr w:type="spellEnd"/>
      <w:r w:rsidRPr="00E235EC">
        <w:rPr>
          <w:rFonts w:ascii="Times New Roman" w:hAnsi="Times New Roman" w:cs="Times New Roman"/>
        </w:rPr>
        <w:t>) remains an unmet clinical need with potential to be functionally restorative for patients with all types of MS.</w:t>
      </w:r>
      <w:r>
        <w:rPr>
          <w:rFonts w:ascii="Times New Roman" w:hAnsi="Times New Roman" w:cs="Times New Roman"/>
        </w:rPr>
        <w:t xml:space="preserve"> It has</w:t>
      </w:r>
      <w:r w:rsidRPr="00E235EC">
        <w:rPr>
          <w:rFonts w:ascii="Times New Roman" w:hAnsi="Times New Roman" w:cs="Times New Roman"/>
        </w:rPr>
        <w:t xml:space="preserve"> recently discovered that depletion of regulatory T (</w:t>
      </w:r>
      <w:proofErr w:type="spellStart"/>
      <w:r w:rsidRPr="00E235EC">
        <w:rPr>
          <w:rFonts w:ascii="Times New Roman" w:hAnsi="Times New Roman" w:cs="Times New Roman"/>
        </w:rPr>
        <w:t>Treg</w:t>
      </w:r>
      <w:proofErr w:type="spellEnd"/>
      <w:r w:rsidRPr="00E235EC">
        <w:rPr>
          <w:rFonts w:ascii="Times New Roman" w:hAnsi="Times New Roman" w:cs="Times New Roman"/>
        </w:rPr>
        <w:t>) cells impedes myelin regeneration.</w:t>
      </w:r>
      <w:r>
        <w:rPr>
          <w:rFonts w:ascii="Times New Roman" w:hAnsi="Times New Roman" w:cs="Times New Roman"/>
        </w:rPr>
        <w:t xml:space="preserve"> </w:t>
      </w:r>
      <w:r w:rsidRPr="00E235EC">
        <w:rPr>
          <w:rFonts w:ascii="Times New Roman" w:hAnsi="Times New Roman" w:cs="Times New Roman"/>
        </w:rPr>
        <w:t xml:space="preserve">As such, induction of </w:t>
      </w:r>
      <w:proofErr w:type="spellStart"/>
      <w:r w:rsidRPr="00E235EC">
        <w:rPr>
          <w:rFonts w:ascii="Times New Roman" w:hAnsi="Times New Roman" w:cs="Times New Roman"/>
        </w:rPr>
        <w:t>Treg</w:t>
      </w:r>
      <w:proofErr w:type="spellEnd"/>
      <w:r>
        <w:rPr>
          <w:rFonts w:ascii="Times New Roman" w:hAnsi="Times New Roman" w:cs="Times New Roman"/>
        </w:rPr>
        <w:t xml:space="preserve"> cells</w:t>
      </w:r>
      <w:r w:rsidRPr="00E235EC">
        <w:rPr>
          <w:rFonts w:ascii="Times New Roman" w:hAnsi="Times New Roman" w:cs="Times New Roman"/>
        </w:rPr>
        <w:t xml:space="preserve"> </w:t>
      </w:r>
      <w:r w:rsidR="00133E11">
        <w:rPr>
          <w:rFonts w:ascii="Times New Roman" w:hAnsi="Times New Roman" w:cs="Times New Roman"/>
        </w:rPr>
        <w:t xml:space="preserve">for immunotherapy </w:t>
      </w:r>
      <w:r w:rsidRPr="00E235EC">
        <w:rPr>
          <w:rFonts w:ascii="Times New Roman" w:hAnsi="Times New Roman" w:cs="Times New Roman"/>
        </w:rPr>
        <w:t>is a</w:t>
      </w:r>
      <w:r w:rsidR="00133E11">
        <w:rPr>
          <w:rFonts w:ascii="Times New Roman" w:hAnsi="Times New Roman" w:cs="Times New Roman"/>
        </w:rPr>
        <w:t>n</w:t>
      </w:r>
      <w:r w:rsidRPr="00E235EC">
        <w:rPr>
          <w:rFonts w:ascii="Times New Roman" w:hAnsi="Times New Roman" w:cs="Times New Roman"/>
        </w:rPr>
        <w:t xml:space="preserve"> </w:t>
      </w:r>
      <w:r w:rsidR="00133E11">
        <w:rPr>
          <w:rFonts w:ascii="Times New Roman" w:hAnsi="Times New Roman" w:cs="Times New Roman"/>
        </w:rPr>
        <w:t>interventional</w:t>
      </w:r>
      <w:r w:rsidRPr="00E235EC">
        <w:rPr>
          <w:rFonts w:ascii="Times New Roman" w:hAnsi="Times New Roman" w:cs="Times New Roman"/>
        </w:rPr>
        <w:t xml:space="preserve"> goal in MS.  </w:t>
      </w:r>
      <w:r>
        <w:rPr>
          <w:rFonts w:ascii="Times New Roman" w:hAnsi="Times New Roman" w:cs="Times New Roman"/>
        </w:rPr>
        <w:t xml:space="preserve">Interestingly, such </w:t>
      </w:r>
      <w:proofErr w:type="spellStart"/>
      <w:r>
        <w:rPr>
          <w:rFonts w:ascii="Times New Roman" w:hAnsi="Times New Roman" w:cs="Times New Roman"/>
        </w:rPr>
        <w:t>Treg</w:t>
      </w:r>
      <w:proofErr w:type="spellEnd"/>
      <w:r>
        <w:rPr>
          <w:rFonts w:ascii="Times New Roman" w:hAnsi="Times New Roman" w:cs="Times New Roman"/>
        </w:rPr>
        <w:t xml:space="preserve"> induction may be mechanically controllable;</w:t>
      </w:r>
      <w:r w:rsidRPr="00E23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ongoing work </w:t>
      </w:r>
      <w:r w:rsidR="00F653F4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PI and collaborators focuses on </w:t>
      </w:r>
      <w:r w:rsidRPr="00E235EC">
        <w:rPr>
          <w:rFonts w:ascii="Times New Roman" w:hAnsi="Times New Roman" w:cs="Times New Roman"/>
        </w:rPr>
        <w:t>uncover</w:t>
      </w:r>
      <w:r>
        <w:rPr>
          <w:rFonts w:ascii="Times New Roman" w:hAnsi="Times New Roman" w:cs="Times New Roman"/>
        </w:rPr>
        <w:t>ing</w:t>
      </w:r>
      <w:r w:rsidRPr="00E235EC">
        <w:rPr>
          <w:rFonts w:ascii="Times New Roman" w:hAnsi="Times New Roman" w:cs="Times New Roman"/>
        </w:rPr>
        <w:t xml:space="preserve"> the mechanism of </w:t>
      </w:r>
      <w:proofErr w:type="spellStart"/>
      <w:r w:rsidRPr="00E235EC">
        <w:rPr>
          <w:rFonts w:ascii="Times New Roman" w:hAnsi="Times New Roman" w:cs="Times New Roman"/>
        </w:rPr>
        <w:t>mechano</w:t>
      </w:r>
      <w:proofErr w:type="spellEnd"/>
      <w:r>
        <w:rPr>
          <w:rFonts w:ascii="Times New Roman" w:hAnsi="Times New Roman" w:cs="Times New Roman"/>
        </w:rPr>
        <w:t>-</w:t>
      </w:r>
      <w:r w:rsidRPr="00E235EC">
        <w:rPr>
          <w:rFonts w:ascii="Times New Roman" w:hAnsi="Times New Roman" w:cs="Times New Roman"/>
        </w:rPr>
        <w:t xml:space="preserve">sensitivity in </w:t>
      </w:r>
      <w:proofErr w:type="spellStart"/>
      <w:r w:rsidRPr="00E235EC">
        <w:rPr>
          <w:rFonts w:ascii="Times New Roman" w:hAnsi="Times New Roman" w:cs="Times New Roman"/>
        </w:rPr>
        <w:t>Treg</w:t>
      </w:r>
      <w:proofErr w:type="spellEnd"/>
      <w:r w:rsidRPr="00E235EC">
        <w:rPr>
          <w:rFonts w:ascii="Times New Roman" w:hAnsi="Times New Roman" w:cs="Times New Roman"/>
        </w:rPr>
        <w:t xml:space="preserve"> cell induction and stability, coupling advanced computational methods with experimental imaging and theoretical biophysics.</w:t>
      </w:r>
    </w:p>
    <w:p w:rsidR="00E235EC" w:rsidRDefault="00E235EC" w:rsidP="00E235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project will focus on </w:t>
      </w:r>
      <w:r w:rsidR="00F87EB5">
        <w:rPr>
          <w:rFonts w:ascii="Times New Roman" w:hAnsi="Times New Roman" w:cs="Times New Roman"/>
        </w:rPr>
        <w:t xml:space="preserve">developing computational models to analyse the chemo-mechanical feedback between </w:t>
      </w:r>
      <w:proofErr w:type="spellStart"/>
      <w:r w:rsidR="00F87EB5">
        <w:rPr>
          <w:rFonts w:ascii="Times New Roman" w:hAnsi="Times New Roman" w:cs="Times New Roman"/>
        </w:rPr>
        <w:t>Tregs</w:t>
      </w:r>
      <w:proofErr w:type="spellEnd"/>
      <w:r w:rsidR="00F87EB5">
        <w:rPr>
          <w:rFonts w:ascii="Times New Roman" w:hAnsi="Times New Roman" w:cs="Times New Roman"/>
        </w:rPr>
        <w:t>, activated T cells, and oligodendrocytes</w:t>
      </w:r>
      <w:r w:rsidR="00C656F5">
        <w:rPr>
          <w:rFonts w:ascii="Times New Roman" w:hAnsi="Times New Roman" w:cs="Times New Roman"/>
        </w:rPr>
        <w:t xml:space="preserve"> (</w:t>
      </w:r>
      <w:proofErr w:type="spellStart"/>
      <w:r w:rsidR="00C656F5">
        <w:rPr>
          <w:rFonts w:ascii="Times New Roman" w:hAnsi="Times New Roman" w:cs="Times New Roman"/>
        </w:rPr>
        <w:t>myelinating</w:t>
      </w:r>
      <w:proofErr w:type="spellEnd"/>
      <w:r w:rsidR="00C656F5">
        <w:rPr>
          <w:rFonts w:ascii="Times New Roman" w:hAnsi="Times New Roman" w:cs="Times New Roman"/>
        </w:rPr>
        <w:t xml:space="preserve"> cells)</w:t>
      </w:r>
      <w:r w:rsidR="00F87EB5">
        <w:rPr>
          <w:rFonts w:ascii="Times New Roman" w:hAnsi="Times New Roman" w:cs="Times New Roman"/>
        </w:rPr>
        <w:t xml:space="preserve"> in regulating the timescales of myelin remodelling in MS. Advancing on existing models developed by the PI’s research group, agent-based models of cellular interactions will be generated to investigate how specif</w:t>
      </w:r>
      <w:r w:rsidR="00C656F5">
        <w:rPr>
          <w:rFonts w:ascii="Times New Roman" w:hAnsi="Times New Roman" w:cs="Times New Roman"/>
        </w:rPr>
        <w:t>ic T cell subpopulations govern</w:t>
      </w:r>
      <w:r w:rsidR="00F87EB5">
        <w:rPr>
          <w:rFonts w:ascii="Times New Roman" w:hAnsi="Times New Roman" w:cs="Times New Roman"/>
        </w:rPr>
        <w:t xml:space="preserve"> the severity of and recovery from a demyelinating event. The specific objectives are </w:t>
      </w:r>
      <w:r w:rsidR="00C656F5">
        <w:rPr>
          <w:rFonts w:ascii="Times New Roman" w:hAnsi="Times New Roman" w:cs="Times New Roman"/>
        </w:rPr>
        <w:t>to</w:t>
      </w:r>
      <w:r w:rsidR="00F87EB5">
        <w:rPr>
          <w:rFonts w:ascii="Times New Roman" w:hAnsi="Times New Roman" w:cs="Times New Roman"/>
        </w:rPr>
        <w:t>:</w:t>
      </w:r>
    </w:p>
    <w:p w:rsidR="00F87EB5" w:rsidRDefault="00C656F5" w:rsidP="00F87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87EB5">
        <w:rPr>
          <w:rFonts w:ascii="Times New Roman" w:hAnsi="Times New Roman" w:cs="Times New Roman"/>
        </w:rPr>
        <w:t>evelop an agent-based model (ABM) of chemo-mechanical interactions between T cell subpopulations and oligodendrocytes</w:t>
      </w:r>
      <w:r>
        <w:rPr>
          <w:rFonts w:ascii="Times New Roman" w:hAnsi="Times New Roman" w:cs="Times New Roman"/>
        </w:rPr>
        <w:t>;</w:t>
      </w:r>
    </w:p>
    <w:p w:rsidR="00F87EB5" w:rsidRDefault="00C656F5" w:rsidP="00F87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87EB5">
        <w:rPr>
          <w:rFonts w:ascii="Times New Roman" w:hAnsi="Times New Roman" w:cs="Times New Roman"/>
        </w:rPr>
        <w:t xml:space="preserve">nvestigate how the presence of </w:t>
      </w:r>
      <w:proofErr w:type="spellStart"/>
      <w:r w:rsidR="00F87EB5">
        <w:rPr>
          <w:rFonts w:ascii="Times New Roman" w:hAnsi="Times New Roman" w:cs="Times New Roman"/>
        </w:rPr>
        <w:t>Tregs</w:t>
      </w:r>
      <w:proofErr w:type="spellEnd"/>
      <w:r w:rsidR="00F87EB5">
        <w:rPr>
          <w:rFonts w:ascii="Times New Roman" w:hAnsi="Times New Roman" w:cs="Times New Roman"/>
        </w:rPr>
        <w:t xml:space="preserve"> can promote oli</w:t>
      </w:r>
      <w:r>
        <w:rPr>
          <w:rFonts w:ascii="Times New Roman" w:hAnsi="Times New Roman" w:cs="Times New Roman"/>
        </w:rPr>
        <w:t xml:space="preserve">godendrocyte differentiation for functional </w:t>
      </w:r>
      <w:proofErr w:type="spellStart"/>
      <w:r>
        <w:rPr>
          <w:rFonts w:ascii="Times New Roman" w:hAnsi="Times New Roman" w:cs="Times New Roman"/>
        </w:rPr>
        <w:t>remyelination</w:t>
      </w:r>
      <w:proofErr w:type="spellEnd"/>
      <w:r>
        <w:rPr>
          <w:rFonts w:ascii="Times New Roman" w:hAnsi="Times New Roman" w:cs="Times New Roman"/>
        </w:rPr>
        <w:t>;</w:t>
      </w:r>
    </w:p>
    <w:p w:rsidR="00F87EB5" w:rsidRDefault="00C656F5" w:rsidP="00F87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Characterize how the concentration and spatial arrangement of T cell subpopulations influences the initiation, severity, and recovery from a demyelinating event.</w:t>
      </w:r>
    </w:p>
    <w:p w:rsidR="00C656F5" w:rsidRPr="00C656F5" w:rsidRDefault="00C656F5" w:rsidP="00C656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ideal candidate will have </w:t>
      </w:r>
      <w:r w:rsidR="00E96D4E">
        <w:rPr>
          <w:rFonts w:ascii="Times New Roman" w:hAnsi="Times New Roman" w:cs="Times New Roman"/>
        </w:rPr>
        <w:t>experience with some of the following</w:t>
      </w:r>
      <w:r w:rsidR="00203C03">
        <w:rPr>
          <w:rFonts w:ascii="Times New Roman" w:hAnsi="Times New Roman" w:cs="Times New Roman"/>
        </w:rPr>
        <w:t xml:space="preserve"> areas</w:t>
      </w:r>
      <w:r w:rsidR="00E96D4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biomedical engineering, biomechanics, programming</w:t>
      </w:r>
      <w:r w:rsidR="00E96D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numerical modelling, cell biology</w:t>
      </w:r>
      <w:r w:rsidR="00E96D4E">
        <w:rPr>
          <w:rFonts w:ascii="Times New Roman" w:hAnsi="Times New Roman" w:cs="Times New Roman"/>
        </w:rPr>
        <w:t>, and/or biophysics</w:t>
      </w:r>
      <w:r>
        <w:rPr>
          <w:rFonts w:ascii="Times New Roman" w:hAnsi="Times New Roman" w:cs="Times New Roman"/>
        </w:rPr>
        <w:t xml:space="preserve">. Experience in a computational research environment would </w:t>
      </w:r>
      <w:r w:rsidR="00E96D4E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be beneficial.</w:t>
      </w:r>
    </w:p>
    <w:p w:rsidR="00E235EC" w:rsidRPr="00E235EC" w:rsidRDefault="00E235EC">
      <w:pPr>
        <w:rPr>
          <w:rFonts w:ascii="Times New Roman" w:hAnsi="Times New Roman" w:cs="Times New Roman"/>
        </w:rPr>
      </w:pPr>
    </w:p>
    <w:p w:rsidR="00E235EC" w:rsidRPr="00E235EC" w:rsidRDefault="00E235EC">
      <w:pPr>
        <w:rPr>
          <w:rFonts w:ascii="Times New Roman" w:hAnsi="Times New Roman" w:cs="Times New Roman"/>
        </w:rPr>
      </w:pPr>
    </w:p>
    <w:p w:rsidR="00E235EC" w:rsidRPr="00E235EC" w:rsidRDefault="00E235EC">
      <w:pPr>
        <w:rPr>
          <w:rFonts w:ascii="Times New Roman" w:hAnsi="Times New Roman" w:cs="Times New Roman"/>
        </w:rPr>
      </w:pPr>
    </w:p>
    <w:p w:rsidR="00E235EC" w:rsidRPr="00E235EC" w:rsidRDefault="00E235EC">
      <w:pPr>
        <w:rPr>
          <w:rFonts w:ascii="Times New Roman" w:hAnsi="Times New Roman" w:cs="Times New Roman"/>
        </w:rPr>
      </w:pPr>
    </w:p>
    <w:sectPr w:rsidR="00E235EC" w:rsidRPr="00E2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489"/>
    <w:multiLevelType w:val="hybridMultilevel"/>
    <w:tmpl w:val="C584E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04"/>
    <w:rsid w:val="00133E11"/>
    <w:rsid w:val="00203C03"/>
    <w:rsid w:val="00C656F5"/>
    <w:rsid w:val="00C83C04"/>
    <w:rsid w:val="00E235EC"/>
    <w:rsid w:val="00E96D4E"/>
    <w:rsid w:val="00F653F4"/>
    <w:rsid w:val="00F869EF"/>
    <w:rsid w:val="00F87EB5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8810"/>
  <w15:chartTrackingRefBased/>
  <w15:docId w15:val="{0CF3131F-A099-42D5-AE49-918E56B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Eoin</dc:creator>
  <cp:keywords/>
  <dc:description/>
  <cp:lastModifiedBy>McEvoy, Eoin</cp:lastModifiedBy>
  <cp:revision>5</cp:revision>
  <dcterms:created xsi:type="dcterms:W3CDTF">2023-01-26T17:24:00Z</dcterms:created>
  <dcterms:modified xsi:type="dcterms:W3CDTF">2023-01-26T18:06:00Z</dcterms:modified>
</cp:coreProperties>
</file>